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088572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7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Andrés Ibarra Arreaga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Ingeniero en Diseño Gráfico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Viaprinto S.A.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11/2016-1/2017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(Diseño - Creatividad)</w:t>
            </w:r>
            <w:r>
              <w:rPr>
                <w:lang w:val="es-ES"/>
              </w:rPr>
              <w:t xml:space="preserve"> Otro no especificado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Duran (Guayas)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Impresión de tesis, monografías y documentos en general. Elaboración e impresión de tarjetas de presentación, afiches, letreros, etc.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Hard Soft Net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6/2009-10/2009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(Ingenieros - Técnicos)</w:t>
            </w:r>
            <w:r>
              <w:rPr>
                <w:lang w:val="es-ES"/>
              </w:rPr>
              <w:t xml:space="preserve"> Informático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Manta Ecuador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Universidad Laica Eloy Alfaro de Manabi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5/2006-9/2006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(Atención al cliente)</w:t>
            </w:r>
            <w:r>
              <w:rPr>
                <w:lang w:val="es-ES"/>
              </w:rPr>
              <w:t xml:space="preserve"> Informático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Manta Ecuador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Impresión y elaboración de todo tipo de trabajos.</w:t>
            </w: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Ingeniero en Diseño Gráfico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3/2015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FP1 (Formación Profesional)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Elaboración de tarjetas de presentación, afiches, banners, letreros, etc. montaje y edición de imágenes.. Otra no especifiada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Universidad de Guayaquil. Guayaquil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http://andresfacci.MiCVweb.com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