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José Miguel Pérez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Formar parte de un equipo pro activo, en el que pueda colaborar con mis conocimientos adquiridos anteriormente, seguir creciendo profesional y personalmente, colaborar con los desafíos y metas dispuestas por la empresa. Brindando predisposición en todo momento.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Massalin Particulares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12/2007-11/2019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Almacenaje/Logística (Logística - Distribución)</w:t>
            </w:r>
            <w:r>
              <w:rPr>
                <w:lang w:val="es-ES"/>
              </w:rPr>
              <w:t xml:space="preserve"> Obrero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Goya (Corrientes)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Conductor de auto elevadores, carga y descarga.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Administrativo, escaneo de producto terminado  sistema U-TRACK  almacén de repuestos  despachante . Conocimiento de sistema SAP.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Técnico Mecánico Electricista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11/2005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Mecánica, electricidad..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Escuela Técnica N°1  Arquitecto Francisco Pinaroli . Goya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Operador de PC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Word, Excel, PowerPoint. Informática y nuevas tecnologías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Instituto Argentino de Computación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Ofimatica (Word, Excell,…)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Operador de pc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Nivel: Nivel Intermedio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http://josemi22p.MiCVweb.com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