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header7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bidi w:val="false"/>
        <w:spacing w:line="360" w:lineRule="auto"/>
        <w:jc w:val="center"/>
        <w:rPr>
          <w:rFonts w:ascii="Arial" w:eastAsia="Arial" w:hAnsi="Arial" w:cs="Arial"/>
          <w:color w:val="00000A"/>
          <w:spacing w:val="100"/>
          <w:sz w:val="36"/>
          <w:szCs w:val="36"/>
        </w:rPr>
      </w:pPr>
      <w:r>
        <w:rPr>
          <w:noProof/>
          <w:sz w:val="20"/>
        </w:rPr>
        <w:pict xmlns:w="http://schemas.openxmlformats.org/wordprocessingml/2006/main">
          <v:rect xmlns:o="urn:schemas-microsoft-com:office:office" xmlns:v="urn:schemas-microsoft-com:vml" id="Rectángulo 4" o:spid="_x0000_s1026" style="position:absolute;margin-left:-90.05pt;margin-top:-71pt;width:603.15pt;height:145.3pt;z-index:-25169152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" fillcolor="#f2f2f2 [3052]" stroked="f" strokeweight="2pt">
            <v:path arrowok="t"/>
          </v:rect>
        </w:pict>
      </w: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Vanesa Mesa tineo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938953"/>
          <w:sz w:val="28"/>
          <w:szCs w:val="28"/>
        </w:rPr>
      </w:pPr>
      <w:r>
        <w:rPr>
          <w:rFonts w:ascii="Arial" w:eastAsia="Arial" w:hAnsi="Arial" w:cs="Arial"/>
          <w:color w:val="00000A"/>
          <w:spacing w:val="100"/>
          <w:sz w:val="36"/>
          <w:szCs w:val="36"/>
        </w:rPr>
        <w:t xml:space="preserve"> </w:t>
      </w:r>
      <w:r>
        <w:rPr>
          <w:rFonts w:ascii="Arial" w:eastAsia="Arial" w:hAnsi="Arial" w:cs="Arial"/>
          <w:color w:val="938953"/>
          <w:sz w:val="28"/>
          <w:szCs w:val="28"/>
        </w:rPr>
        <w:t xml:space="preserve">Camarera de piso,limpiadora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  <w:r>
        <w:rPr>
          <w:rFonts w:ascii="Arial" w:eastAsia="Arial" w:hAnsi="Arial" w:cs="Arial"/>
          <w:noProof/>
          <w:color w:val="C4BC96"/>
          <w:sz w:val="28"/>
          <w:szCs w:val="28"/>
        </w:rPr>
        <w:drawing>
          <wp:inline>
            <wp:extent cx="1296100" cy="1270178"/>
            <wp:effectExtent xmlns:wp="http://schemas.openxmlformats.org/drawingml/2006/wordprocessingDrawing" l="0" t="0" r="9525" b="0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100" cy="127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OBJETIVO PROFESIONAL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</w:rPr>
      </w:pP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 [ Escribir Objetivo profesional ]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EXPERIENCIA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Hotel DON CARLOS  0/0-0/0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(Turismo - Restauración - Hostelería)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Mijas costa/Marbella  (Malaga)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Limpieza zonas comunes de spa y camarera de pisos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276" w:lineRule="auto"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color w:val="C4BC96"/>
          <w:sz w:val="28"/>
          <w:szCs w:val="28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Curso ingles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3/2015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Otro no especificado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A1 A2 y ahora cursando B1. Turismo y Otros Servicios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ACADEMIA TRAPICHE curso ingles. San pedro alcantara  Malaga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9/1996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Graduado Escolar / ESO / Primaria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Otra no especifiada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Cp al andaluz. San pedro alcantara  /Malaga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Certificado de gobernanta Cursando </w:t>
      </w:r>
      <w:r>
        <w:rPr>
          <w:rFonts w:ascii="Arial" w:eastAsia="Arial" w:hAnsi="Arial" w:cs="Arial"/>
          <w:color w:val="484329"/>
          <w:sz w:val="21"/>
          <w:szCs w:val="21"/>
          <w:shd w:val="clear" w:color="auto" w:fill="FFFFFF"/>
        </w:rPr>
        <w:t xml:space="preserve">0/0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. -- Selecciona --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Academia integral . Malaga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FORMACIÓN COMPLEMENTARIA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84329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21"/>
          <w:szCs w:val="21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  <w:r>
        <w:rPr>
          <w:rFonts w:ascii="Arial" w:eastAsia="Arial" w:hAnsi="Arial" w:cs="Arial"/>
          <w:color w:val="484329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84329"/>
          <w:sz w:val="20"/>
          <w:szCs w:val="20"/>
          <w:highlight w:val="white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  <w:r>
        <w:rPr>
          <w:rFonts w:ascii="Arial" w:eastAsia="Arial" w:hAnsi="Arial" w:cs="Arial"/>
          <w:b/>
          <w:color w:val="484329"/>
          <w:sz w:val="32"/>
          <w:szCs w:val="32"/>
        </w:rPr>
        <w:t xml:space="preserve">HABILIDADES/CAPACIDADES</w:t>
      </w: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1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84329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16"/>
                <w:szCs w:val="16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2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84329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84329"/>
                <w:sz w:val="21"/>
                <w:szCs w:val="21"/>
                <w:shd w:val="clear" w:color="auto" w:fill="FFFFFF"/>
              </w:rPr>
              <w:t xml:space="preserve">Habilidad 3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84329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8638" w:type="dxa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9"/>
        <w:gridCol w:w="2879"/>
        <w:gridCol w:w="2880"/>
      </w:tblGrid>
      <w:tr>
        <w:trPr/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4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79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5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  <w:tc>
          <w:tcPr>
            <w:tcW w:type="dxa" w:w="2880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auto" w:color="auto" w:val="clear"/>
          </w:tcPr>
          <w:p>
            <w:pPr>
              <w:bidi w:val="false"/>
              <w:spacing/>
              <w:jc w:val="center"/>
              <w:rPr>
                <w:rFonts w:ascii="Arial" w:eastAsia="Arial" w:hAnsi="Arial" w:cs="Arial"/>
                <w:color w:val="4A452A"/>
                <w:sz w:val="21"/>
                <w:szCs w:val="21"/>
                <w:highlight w:val="white"/>
              </w:rPr>
            </w:pPr>
            <w:r>
              <w:rPr>
                <w:rFonts w:ascii="Arial" w:eastAsia="Arial" w:hAnsi="Arial" w:cs="Arial"/>
                <w:b/>
                <w:color w:val="4A452A"/>
                <w:sz w:val="21"/>
                <w:szCs w:val="21"/>
                <w:shd w:val="clear" w:color="auto" w:fill="FFFFFF"/>
              </w:rPr>
              <w:t xml:space="preserve">Habilidad 6</w:t>
            </w: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color w:val="4A452A"/>
                <w:sz w:val="20"/>
                <w:szCs w:val="20"/>
                <w:highlight w:val="white"/>
              </w:rPr>
            </w:pPr>
          </w:p>
          <w:p>
            <w:pPr>
              <w:bidi w:val="false"/>
              <w:spacing w:line="360" w:lineRule="auto"/>
              <w:jc w:val="center"/>
              <w:rPr>
                <w:rFonts w:ascii="Arial" w:eastAsia="Arial" w:hAnsi="Arial" w:cs="Arial"/>
                <w:b/>
                <w:color w:val="4A452A"/>
                <w:sz w:val="32"/>
                <w:szCs w:val="32"/>
              </w:rPr>
            </w:pPr>
          </w:p>
        </w:tc>
      </w:tr>
    </w:tbl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IDIOMAS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Inglés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Nivel Principiante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INFORMÁTICA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4A452A"/>
          <w:sz w:val="21"/>
          <w:szCs w:val="21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1"/>
          <w:szCs w:val="21"/>
          <w:highlight w:val="white"/>
        </w:rPr>
      </w:pPr>
      <w:r>
        <w:rPr>
          <w:rFonts w:ascii="Arial" w:eastAsia="Arial" w:hAnsi="Arial" w:cs="Arial"/>
          <w:b/>
          <w:color w:val="00000A"/>
          <w:sz w:val="20"/>
          <w:szCs w:val="20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INFORMACIÓN ADICIONAL</w:t>
      </w:r>
    </w:p>
    <w:p>
      <w:pPr>
        <w:bidi w:val="false"/>
        <w:spacing w:line="360" w:lineRule="auto"/>
        <w:jc w:val="center"/>
        <w:rPr>
          <w:rFonts w:ascii="Arial" w:eastAsia="Arial" w:hAnsi="Arial" w:cs="Arial"/>
          <w:b/>
          <w:color w:val="4A452A"/>
          <w:sz w:val="32"/>
          <w:szCs w:val="32"/>
        </w:rPr>
      </w:pPr>
      <w:r>
        <w:rPr>
          <w:rFonts w:ascii="Arial" w:eastAsia="Arial" w:hAnsi="Arial" w:cs="Arial"/>
          <w:b/>
          <w:color w:val="4A452A"/>
          <w:sz w:val="32"/>
          <w:szCs w:val="32"/>
        </w:rPr>
        <w:t xml:space="preserve">http://Vanessamt.MiCVweb.com</w:t>
      </w:r>
    </w:p>
    <w:p>
      <w:pPr>
        <w:bidi w:val="false"/>
        <w:spacing/>
        <w:jc w:val="center"/>
        <w:rPr>
          <w:rFonts w:ascii="Arial" w:eastAsia="Arial" w:hAnsi="Arial" w:cs="Arial"/>
          <w:color w:val="4A452A"/>
          <w:sz w:val="20"/>
          <w:szCs w:val="20"/>
          <w:highlight w:val="white"/>
        </w:rPr>
      </w:pPr>
      <w:r>
        <w:rPr>
          <w:rFonts w:ascii="Arial" w:eastAsia="Arial" w:hAnsi="Arial" w:cs="Arial"/>
          <w:color w:val="4A452A"/>
          <w:sz w:val="20"/>
          <w:szCs w:val="20"/>
          <w:shd w:val="clear" w:color="auto" w:fill="FFFFFF"/>
        </w:rPr>
        <w:t xml:space="preserve"> </w:t>
      </w: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p>
      <w:pPr>
        <w:bidi w:val="false"/>
        <w:spacing/>
        <w:jc w:val="center"/>
        <w:rPr>
          <w:rFonts w:ascii="Arial" w:eastAsia="Arial" w:hAnsi="Arial" w:cs="Arial"/>
          <w:b/>
          <w:color w:val="484329"/>
          <w:sz w:val="32"/>
          <w:szCs w:val="32"/>
        </w:rPr>
      </w:pPr>
    </w:p>
    <w:sectPr>
      <w:headerReference w:type="first" r:id="rId3"/>
      <w:footerReference w:type="first" r:id="rId4"/>
      <w:headerReference w:type="even" r:id="rId5"/>
      <w:footerReference w:type="even" r:id="rId6"/>
      <w:headerReference w:type="default" r:id="rId7"/>
      <w:footerReference w:type="default" r:id="rId8"/>
      <w:type w:val="nextPage"/>
      <w:pgSz w:w="11906" w:h="16838"/>
      <w:pgMar w:top="680" w:right="1701" w:bottom="1418" w:left="1701" w:footer="0" w:header="0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Liberation Sans">
    <w:altName w:val="Arial Unicode MS"/>
    <w:charset w:val="00"/>
    <w:family w:val="Auto"/>
    <w:pitch w:val="variable"/>
    <w:sig w:usb0="00000000" w:usb1="4000207B" w:usb2="00000000" w:usb3="00000000" w:csb0="00000000" w:csb1="4000207B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Segoe UI">
    <w:panose1 w:val="020B0502040204020203"/>
    <w:charset w:val="00"/>
    <w:family w:val="Auto"/>
    <w:pitch w:val="variable"/>
    <w:sig w:usb0="E00022FF" w:usb1="C000205B" w:usb2="00000009" w:usb3="00000000" w:csb0="E00022FF" w:csb1="C000205B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287" w:csb1="00000800"/>
  </w:font>
  <w:font w:name="맑은 고딕">
    <w:charset w:val="00"/>
    <w:family w:val="Auto"/>
    <w:pitch w:val="variable"/>
    <w:sig w:usb0="A00002EF" w:usb1="4000207B" w:usb2="00000000" w:usb3="00000000" w:csb0="A00002EF" w:csb1="4000207B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footer4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  <w:rtl/>
      </w:rPr>
      <w:t xml:space="preserve"> </w:t>
    </w:r>
    <w:sdt>
      <w:sdtPr>
        <w:rPr>
          <w:rFonts w:ascii="Arial" w:eastAsia="Arial" w:hAnsi="Arial" w:cs="Arial"/>
          <w:sz w:val="16"/>
          <w:szCs w:val="16"/>
          <w:rtl/>
        </w:rPr>
        <w:docPartObj>
          <w:docPartGallery w:val="Page Numbers (Bottom of Page)"/>
          <w:docPartList/>
        </w:docPartObj>
        <w:id w:val="1294709560"/>
      </w:sdtPr>
      <w:sdtEndPr>
        <w:rPr/>
      </w:sdtEndPr>
      <w:sdtContent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 - </w:t>
        </w:r>
        <w:r>
          <w:rPr>
            <w:rFonts w:ascii="Arial" w:eastAsia="Arial" w:hAnsi="Arial" w:cs="Arial"/>
            <w:sz w:val="16"/>
            <w:szCs w:val="16"/>
          </w:rPr>
          <w:t xml:space="preserve"> </w:t>
        </w:r>
        <w:r>
          <w:rPr>
            <w:rFonts w:ascii="Arial" w:eastAsia="Arial" w:hAnsi="Arial" w:cs="Arial"/>
            <w:sz w:val="16"/>
            <w:szCs w:val="16"/>
          </w:rPr>
          <w:t xml:space="preserve">-</w:t>
        </w:r>
        <w:r>
          <w:rPr>
            <w:rFonts w:ascii="Arial" w:eastAsia="Arial" w:hAnsi="Arial" w:cs="Arial"/>
            <w:sz w:val="16"/>
            <w:szCs w:val="16"/>
          </w:rPr>
          <w:t xml:space="preserve">  </w:t>
        </w:r>
        <w:r>
          <w:rPr>
            <w:rFonts w:ascii="Arial" w:eastAsia="Arial" w:hAnsi="Arial" w:cs="Arial"/>
            <w:sz w:val="16"/>
            <w:szCs w:val="16"/>
          </w:rPr>
          <w:t xml:space="preserve">    </w:t>
        </w:r>
        <w:r>
          <w:rPr>
            <w:rFonts w:ascii="Arial" w:eastAsia="Arial" w:hAnsi="Arial" w:cs="Arial"/>
            <w:sz w:val="16"/>
            <w:szCs w:val="16"/>
          </w:rPr>
          <w:t xml:space="preserve">Página </w:t>
        </w:r>
        <w:r>
          <w:rPr>
            <w:rFonts w:ascii="Arial" w:eastAsia="Arial" w:hAnsi="Arial" w:cs="Arial"/>
            <w:sz w:val="16"/>
            <w:szCs w:val="16"/>
          </w:rPr>
          <w:fldChar w:fldCharType="begin"/>
        </w:r>
        <w:r>
          <w:rPr>
            <w:rFonts w:ascii="Arial" w:eastAsia="Arial" w:hAnsi="Arial" w:cs="Arial"/>
            <w:sz w:val="16"/>
            <w:szCs w:val="16"/>
          </w:rPr>
          <w:instrText>PAGE   \* MERGEFORMAT</w:instrText>
        </w:r>
        <w:r>
          <w:rPr>
            <w:rFonts w:ascii="Arial" w:eastAsia="Arial" w:hAnsi="Arial" w:cs="Arial"/>
            <w:sz w:val="16"/>
            <w:szCs w:val="16"/>
          </w:rPr>
          <w:fldChar w:fldCharType="separate"/>
        </w:r>
        <w:r>
          <w:rPr>
            <w:rFonts w:ascii="Arial" w:eastAsia="Arial" w:hAnsi="Arial" w:cs="Arial"/>
            <w:noProof/>
            <w:sz w:val="16"/>
            <w:szCs w:val="16"/>
          </w:rPr>
          <w:t xml:space="preserve">3</w:t>
        </w:r>
        <w:r>
          <w:rPr>
            <w:rFonts w:ascii="Arial" w:eastAsia="Arial" w:hAnsi="Arial" w:cs="Arial"/>
            <w:sz w:val="16"/>
            <w:szCs w:val="16"/>
          </w:rPr>
          <w:fldChar w:fldCharType="end"/>
        </w:r>
      </w:sdtContent>
    </w:sdt>
  </w:p>
  <w:p>
    <w:pPr>
      <w:pStyle w:val="Piedepgina"/>
      <w:tabs>
        <w:tab w:pos="4252" w:val="center"/>
        <w:tab w:pos="8504" w:val="right"/>
      </w:tabs>
      <w:spacing/>
      <w:rPr/>
    </w:pPr>
  </w:p>
</w:ftr>
</file>

<file path=word/header3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/>
      <w:rPr/>
    </w:pPr>
    <w:r>
      <w:rPr>
        <w:rFonts w:ascii="Arial Narrow" w:eastAsia="Arial Narrow" w:hAnsi="Arial Narrow" w:cs="Arial Narrow"/>
        <w:noProof/>
        <w:sz w:val="16"/>
      </w:rPr>
      <w:drawing>
        <wp:inline>
          <wp:extent cx="857250" cy="447675"/>
          <wp:effectExtent xmlns:wp="http://schemas.openxmlformats.org/drawingml/2006/wordprocessingDrawing" l="0" t="0" r="0" b="9525"/>
          <wp:docPr id="2" name="">
            <a:hlinkClick xmlns:a="http://schemas.openxmlformats.org/drawingml/2006/main" r:id="rId11"/>
          </wp:docPr>
          <a:graphic>
            <a:graphicData uri="http://schemas.openxmlformats.org/drawingml/2006/picture">
              <pic:pic>
                <pic:nvPicPr>
                  <pic:cNvPr id="0" name="" descr=""/>
                  <pic:cNvPicPr>
                    <a:picLocks noChangeAspect="1" noChangeArrowheads="1"/>
                  </pic:cNvPicPr>
                </pic:nvPicPr>
                <pic:blipFill>
                  <a:blip r:embed="rId10"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cabezado"/>
      <w:tabs>
        <w:tab w:pos="4252" w:val="center"/>
        <w:tab w:pos="8504" w:val="right"/>
      </w:tabs>
      <w:spacing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bordersDoNotSurroundFooter/>
  <w:bordersDoNotSurroundHeader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stylePaneFormatFilter xmlns:w="http://schemas.openxmlformats.org/wordprocessingml/2006/main"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isplayHorizontalDrawingGridEvery xmlns:w="http://schemas.openxmlformats.org/wordprocessingml/2006/main" w:val="0"/>
  <w:displayVerticalDrawingGridEvery xmlns:w="http://schemas.openxmlformats.org/wordprocessingml/2006/main" w:val="2"/>
  <w:noPunctuationKerning xmlns:w="http://schemas.openxmlformats.org/wordprocessingml/2006/main"/>
  <w:doNotIncludeSubdocsInStats xmlns:w="http://schemas.openxmlformats.org/wordprocessingml/2006/main"/>
  <w:decimalSymbol xmlns:w="http://schemas.openxmlformats.org/wordprocessingml/2006/main" w:val=","/>
  <w:listSeparator xmlns:w="http://schemas.openxmlformats.org/wordprocessingml/2006/main" w:val=";"/>
  <w:compat>
    <w:doNotExpandShiftReturn/>
    <w:useFELayout xmlns:w="http://schemas.openxmlformats.org/wordprocessingml/2006/main"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ko-KR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" w:hAnsi="Calibri" w:cs="Times New Roman"/>
        <w:lang w:val="es-ES" w:eastAsia="es-ES" w:bidi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bidi/>
      <w:spacing/>
    </w:pPr>
    <w:rPr>
      <w:rFonts w:ascii="Lucida Sans" w:eastAsia="Lucida Sans" w:hAnsi="Lucida Sans" w:cs="Lucida Sans"/>
      <w:sz w:val="24"/>
      <w:szCs w:val="24"/>
    </w:rPr>
  </w:style>
  <w:style w:type="paragraph" w:styleId="Ttulo1">
    <w:name w:val="Heading 1"/>
    <w:basedOn w:val="Normal"/>
    <w:qFormat/>
    <w:pPr>
      <w:spacing/>
      <w:jc w:val="both"/>
      <w:outlineLvl w:val="0"/>
    </w:pPr>
    <w:rPr>
      <w:sz w:val="28"/>
      <w:szCs w:val="28"/>
    </w:rPr>
  </w:style>
  <w:style w:type="paragraph" w:styleId="Ttulo2">
    <w:name w:val="Heading 2"/>
    <w:basedOn w:val="Normal"/>
    <w:qFormat/>
    <w:pPr>
      <w:spacing/>
      <w:jc w:val="both"/>
      <w:outlineLvl w:val="1"/>
    </w:pPr>
    <w:rPr>
      <w:sz w:val="20"/>
      <w:szCs w:val="20"/>
    </w:rPr>
  </w:style>
  <w:style w:type="paragraph" w:styleId="Ttulo3">
    <w:name w:val="Heading 3"/>
    <w:basedOn w:val="Normal"/>
    <w:qFormat/>
    <w:pPr>
      <w:spacing/>
      <w:ind w:right="1000" w:hanging="400"/>
      <w:jc w:val="both"/>
      <w:outlineLvl w:val="2"/>
    </w:pPr>
    <w:rPr>
      <w:sz w:val="20"/>
      <w:szCs w:val="20"/>
    </w:rPr>
  </w:style>
  <w:style w:type="paragraph" w:styleId="Ttulo4">
    <w:name w:val="Heading 4"/>
    <w:basedOn w:val="Normal"/>
    <w:qFormat/>
    <w:pPr>
      <w:spacing/>
      <w:ind w:right="1200" w:hanging="400"/>
      <w:jc w:val="both"/>
      <w:outlineLvl w:val="3"/>
    </w:pPr>
    <w:rPr>
      <w:b/>
      <w:sz w:val="20"/>
      <w:szCs w:val="20"/>
    </w:rPr>
  </w:style>
  <w:style w:type="paragraph" w:styleId="Ttulo5">
    <w:name w:val="Heading 5"/>
    <w:basedOn w:val="Normal"/>
    <w:qFormat/>
    <w:pPr>
      <w:spacing/>
      <w:ind w:right="1400" w:hanging="400"/>
      <w:jc w:val="both"/>
      <w:outlineLvl w:val="4"/>
    </w:pPr>
    <w:rPr>
      <w:sz w:val="20"/>
      <w:szCs w:val="20"/>
    </w:rPr>
  </w:style>
  <w:style w:type="paragraph" w:styleId="Ttulo6">
    <w:name w:val="Heading 6"/>
    <w:basedOn w:val="Normal"/>
    <w:qFormat/>
    <w:pPr>
      <w:spacing/>
      <w:ind w:right="1600" w:hanging="400"/>
      <w:jc w:val="both"/>
      <w:outlineLvl w:val="5"/>
    </w:pPr>
    <w:rPr>
      <w:b/>
      <w:sz w:val="20"/>
      <w:szCs w:val="20"/>
    </w:rPr>
  </w:style>
  <w:style w:type="paragraph" w:styleId="Ttulo7">
    <w:name w:val="Heading 7"/>
    <w:basedOn w:val="Normal"/>
    <w:qFormat/>
    <w:pPr>
      <w:spacing/>
      <w:ind w:right="1800" w:hanging="400"/>
      <w:jc w:val="both"/>
      <w:outlineLvl w:val="6"/>
    </w:pPr>
    <w:rPr>
      <w:sz w:val="20"/>
      <w:szCs w:val="20"/>
    </w:rPr>
  </w:style>
  <w:style w:type="paragraph" w:styleId="Ttulo8">
    <w:name w:val="Heading 8"/>
    <w:basedOn w:val="Normal"/>
    <w:qFormat/>
    <w:pPr>
      <w:spacing/>
      <w:ind w:right="2000" w:hanging="400"/>
      <w:jc w:val="both"/>
      <w:outlineLvl w:val="7"/>
    </w:pPr>
    <w:rPr>
      <w:sz w:val="20"/>
      <w:szCs w:val="20"/>
    </w:rPr>
  </w:style>
  <w:style w:type="paragraph" w:styleId="Ttulo9">
    <w:name w:val="Heading 9"/>
    <w:basedOn w:val="Normal"/>
    <w:qFormat/>
    <w:pPr>
      <w:spacing/>
      <w:ind w:right="2200" w:hanging="400"/>
      <w:jc w:val="both"/>
      <w:outlineLvl w:val="8"/>
    </w:pPr>
    <w:rPr>
      <w:sz w:val="20"/>
      <w:szCs w:val="20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qFormat/>
    <w:pPr>
      <w:bidi/>
      <w:spacing/>
      <w:jc w:val="both"/>
    </w:pPr>
    <w:rPr/>
  </w:style>
  <w:style w:type="paragraph" w:styleId="Ttulo">
    <w:name w:val="Title"/>
    <w:basedOn w:val="Normal"/>
    <w:qFormat/>
    <w:pPr>
      <w:keepNext/>
      <w:spacing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qFormat/>
    <w:pPr>
      <w:spacing/>
      <w:jc w:val="center"/>
    </w:pPr>
    <w:rPr/>
  </w:style>
  <w:style w:type="character" w:styleId="nfasissutil">
    <w:name w:val="Subtle Emphasis"/>
    <w:qFormat/>
    <w:rPr>
      <w:i/>
      <w:color w:val="404040"/>
      <w:sz w:val="20"/>
      <w:szCs w:val="20"/>
      <w:shd w:val="clear" w:color="auto" w:fill="auto"/>
    </w:rPr>
  </w:style>
  <w:style w:type="character" w:styleId="nfasis">
    <w:name w:val="Emphasis"/>
    <w:qFormat/>
    <w:rPr>
      <w:i/>
      <w:sz w:val="20"/>
      <w:szCs w:val="20"/>
      <w:shd w:val="clear" w:color="auto" w:fill="auto"/>
    </w:rPr>
  </w:style>
  <w:style w:type="character" w:styleId="nfasisintenso">
    <w:name w:val="Intense Emphasis"/>
    <w:qFormat/>
    <w:rPr>
      <w:i/>
      <w:color w:val="5B9BD5"/>
      <w:sz w:val="20"/>
      <w:szCs w:val="20"/>
      <w:shd w:val="clear" w:color="auto" w:fill="auto"/>
    </w:rPr>
  </w:style>
  <w:style w:type="character" w:styleId="Textoennegrita">
    <w:name w:val="Strong"/>
    <w:qFormat/>
    <w:rPr>
      <w:sz w:val="20"/>
      <w:szCs w:val="20"/>
      <w:shd w:val="clear" w:color="auto" w:fill="auto"/>
    </w:rPr>
  </w:style>
  <w:style w:type="paragraph" w:styleId="Cita">
    <w:name w:val="Quote"/>
    <w:qFormat/>
    <w:pPr>
      <w:bidi/>
      <w:spacing/>
      <w:ind w:left="864" w:right="864"/>
      <w:jc w:val="center"/>
    </w:pPr>
    <w:rPr>
      <w:i/>
      <w:color w:val="404040"/>
    </w:rPr>
  </w:style>
  <w:style w:type="paragraph" w:styleId="Citadestacada">
    <w:name w:val="Intense Quote"/>
    <w:qFormat/>
    <w:pPr>
      <w:bidi/>
      <w:spacing/>
      <w:ind w:left="950" w:right="950"/>
      <w:jc w:val="center"/>
    </w:pPr>
    <w:rPr>
      <w:i/>
      <w:color w:val="5B9BD5"/>
    </w:rPr>
  </w:style>
  <w:style w:type="character" w:styleId="Referenciasutil">
    <w:name w:val="Subtle Reference"/>
    <w:qFormat/>
    <w:rPr>
      <w:smallCaps/>
      <w:color w:val="5A5A5A"/>
      <w:sz w:val="20"/>
      <w:szCs w:val="20"/>
      <w:shd w:val="clear" w:color="auto" w:fill="auto"/>
    </w:rPr>
  </w:style>
  <w:style w:type="character" w:styleId="Referenciaintensa">
    <w:name w:val="Intense Reference"/>
    <w:qFormat/>
    <w:rPr>
      <w:smallCaps/>
      <w:color w:val="5B9BD5"/>
      <w:sz w:val="20"/>
      <w:szCs w:val="20"/>
      <w:shd w:val="clear" w:color="auto" w:fill="auto"/>
    </w:rPr>
  </w:style>
  <w:style w:type="character" w:styleId="Ttulodellibro">
    <w:name w:val="Book Title"/>
    <w:qFormat/>
    <w:rPr>
      <w:i/>
      <w:sz w:val="20"/>
      <w:szCs w:val="20"/>
      <w:shd w:val="clear" w:color="auto" w:fill="auto"/>
    </w:rPr>
  </w:style>
  <w:style w:type="paragraph" w:styleId="Prrafodelista">
    <w:name w:val="List Paragraph"/>
    <w:qFormat/>
    <w:pPr>
      <w:bidi/>
      <w:spacing/>
      <w:ind w:right="850"/>
      <w:jc w:val="both"/>
    </w:pPr>
    <w:rPr/>
  </w:style>
  <w:style w:type="paragraph" w:styleId="TtulodeTDC">
    <w:name w:val="TOC Heading"/>
    <w:unhideWhenUsed/>
    <w:qFormat/>
    <w:pPr>
      <w:bidi/>
      <w:spacing/>
    </w:pPr>
    <w:rPr>
      <w:color w:val="2E74B5"/>
      <w:sz w:val="32"/>
      <w:szCs w:val="32"/>
    </w:rPr>
  </w:style>
  <w:style w:type="paragraph" w:styleId="TDC1">
    <w:name w:val="TOC 1"/>
    <w:basedOn w:val="Normal"/>
    <w:unhideWhenUsed/>
    <w:qFormat/>
    <w:pPr>
      <w:spacing/>
      <w:jc w:val="both"/>
    </w:pPr>
    <w:rPr>
      <w:sz w:val="20"/>
      <w:szCs w:val="20"/>
    </w:rPr>
  </w:style>
  <w:style w:type="paragraph" w:styleId="TDC2">
    <w:name w:val="TOC 2"/>
    <w:basedOn w:val="Normal"/>
    <w:unhideWhenUsed/>
    <w:qFormat/>
    <w:pPr>
      <w:spacing/>
      <w:ind w:right="425"/>
      <w:jc w:val="both"/>
    </w:pPr>
    <w:rPr>
      <w:sz w:val="20"/>
      <w:szCs w:val="20"/>
    </w:rPr>
  </w:style>
  <w:style w:type="paragraph" w:styleId="TDC3">
    <w:name w:val="TOC 3"/>
    <w:basedOn w:val="Normal"/>
    <w:unhideWhenUsed/>
    <w:qFormat/>
    <w:pPr>
      <w:spacing/>
      <w:ind w:right="850"/>
      <w:jc w:val="both"/>
    </w:pPr>
    <w:rPr>
      <w:sz w:val="20"/>
      <w:szCs w:val="20"/>
    </w:rPr>
  </w:style>
  <w:style w:type="paragraph" w:styleId="TDC4">
    <w:name w:val="TOC 4"/>
    <w:basedOn w:val="Normal"/>
    <w:unhideWhenUsed/>
    <w:qFormat/>
    <w:pPr>
      <w:spacing/>
      <w:ind w:right="1275"/>
      <w:jc w:val="both"/>
    </w:pPr>
    <w:rPr>
      <w:sz w:val="20"/>
      <w:szCs w:val="20"/>
    </w:rPr>
  </w:style>
  <w:style w:type="paragraph" w:styleId="TDC5">
    <w:name w:val="TOC 5"/>
    <w:basedOn w:val="Normal"/>
    <w:unhideWhenUsed/>
    <w:qFormat/>
    <w:pPr>
      <w:spacing/>
      <w:ind w:right="1700"/>
      <w:jc w:val="both"/>
    </w:pPr>
    <w:rPr>
      <w:sz w:val="20"/>
      <w:szCs w:val="20"/>
    </w:rPr>
  </w:style>
  <w:style w:type="paragraph" w:styleId="TDC6">
    <w:name w:val="TOC 6"/>
    <w:basedOn w:val="Normal"/>
    <w:unhideWhenUsed/>
    <w:qFormat/>
    <w:pPr>
      <w:spacing/>
      <w:ind w:right="2125"/>
      <w:jc w:val="both"/>
    </w:pPr>
    <w:rPr>
      <w:sz w:val="20"/>
      <w:szCs w:val="20"/>
    </w:rPr>
  </w:style>
  <w:style w:type="paragraph" w:styleId="TDC7">
    <w:name w:val="TOC 7"/>
    <w:basedOn w:val="Normal"/>
    <w:unhideWhenUsed/>
    <w:qFormat/>
    <w:pPr>
      <w:spacing/>
      <w:ind w:right="2550"/>
      <w:jc w:val="both"/>
    </w:pPr>
    <w:rPr>
      <w:sz w:val="20"/>
      <w:szCs w:val="20"/>
    </w:rPr>
  </w:style>
  <w:style w:type="paragraph" w:styleId="TDC8">
    <w:name w:val="TOC 8"/>
    <w:basedOn w:val="Normal"/>
    <w:unhideWhenUsed/>
    <w:qFormat/>
    <w:pPr>
      <w:spacing/>
      <w:ind w:right="2975"/>
      <w:jc w:val="both"/>
    </w:pPr>
    <w:rPr>
      <w:sz w:val="20"/>
      <w:szCs w:val="20"/>
    </w:rPr>
  </w:style>
  <w:style w:type="paragraph" w:styleId="TDC9">
    <w:name w:val="TOC 9"/>
    <w:basedOn w:val="Normal"/>
    <w:unhideWhenUsed/>
    <w:qFormat/>
    <w:pPr>
      <w:spacing/>
      <w:ind w:right="3400"/>
      <w:jc w:val="both"/>
    </w:pPr>
    <w:rPr>
      <w:sz w:val="20"/>
      <w:szCs w:val="20"/>
    </w:rPr>
  </w:style>
  <w:style w:type="table" w:styleId="Tablaconcuadrcula">
    <w:name w:val="Table Grid"/>
    <w:basedOn w:val="Tabla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Destacado" w:customStyle="1">
    <w:name w:val="Destacado"/>
    <w:qFormat/>
    <w:rPr>
      <w:sz w:val="20"/>
      <w:szCs w:val="20"/>
      <w:shd w:val="clear" w:color="auto" w:fill="auto"/>
    </w:rPr>
  </w:style>
  <w:style w:type="character" w:styleId="TextodegloboCar" w:customStyle="1">
    <w:name w:val="Texto de globo Car"/>
    <w:basedOn w:val="Fuentedeprrafopredeter"/>
    <w:semiHidden/>
    <w:qFormat/>
    <w:rPr>
      <w:rFonts w:ascii="Tahoma" w:eastAsia="Tahoma" w:hAnsi="Tahoma" w:cs="Tahoma"/>
      <w:sz w:val="16"/>
      <w:szCs w:val="16"/>
      <w:shd w:val="clear" w:color="auto" w:fill="auto"/>
    </w:rPr>
  </w:style>
  <w:style w:type="paragraph" w:styleId="Textoindependiente">
    <w:name w:val="Body Text"/>
    <w:basedOn w:val="Normal"/>
    <w:pPr>
      <w:spacing/>
    </w:pPr>
    <w:rPr>
      <w:sz w:val="20"/>
      <w:szCs w:val="20"/>
    </w:rPr>
  </w:style>
  <w:style w:type="paragraph" w:styleId="Lista">
    <w:name w:val="List"/>
    <w:basedOn w:val="Textoindependiente"/>
    <w:pPr>
      <w:spacing/>
    </w:pPr>
    <w:rPr>
      <w:rFonts w:ascii="Segoe UI" w:eastAsia="Segoe UI" w:hAnsi="Segoe UI" w:cs="Segoe UI"/>
    </w:rPr>
  </w:style>
  <w:style w:type="paragraph" w:styleId="Epgrafe">
    <w:name w:val="Caption"/>
    <w:basedOn w:val="Normal"/>
    <w:qFormat/>
    <w:pPr>
      <w:spacing/>
    </w:pPr>
    <w:rPr>
      <w:rFonts w:ascii="Segoe UI" w:eastAsia="Segoe UI" w:hAnsi="Segoe UI" w:cs="Segoe UI"/>
      <w:i/>
    </w:rPr>
  </w:style>
  <w:style w:type="paragraph" w:styleId="ndice" w:customStyle="1">
    <w:name w:val="Índice"/>
    <w:basedOn w:val="Normal"/>
    <w:qFormat/>
    <w:pPr>
      <w:spacing/>
    </w:pPr>
    <w:rPr>
      <w:rFonts w:ascii="Segoe UI" w:eastAsia="Segoe UI" w:hAnsi="Segoe UI" w:cs="Segoe UI"/>
      <w:sz w:val="20"/>
      <w:szCs w:val="20"/>
    </w:rPr>
  </w:style>
  <w:style w:type="paragraph" w:styleId="Textodeglobo">
    <w:name w:val="Balloon Text"/>
    <w:basedOn w:val="Normal"/>
    <w:semiHidden/>
    <w:unhideWhenUsed/>
    <w:qFormat/>
    <w:pPr>
      <w:spacing/>
    </w:pPr>
    <w:rPr>
      <w:rFonts w:ascii="Tahoma" w:eastAsia="Tahoma" w:hAnsi="Tahoma" w:cs="Tahoma"/>
      <w:sz w:val="16"/>
      <w:szCs w:val="16"/>
    </w:rPr>
  </w:style>
  <w:style w:type="paragraph" w:styleId="Contenidodelmarco" w:customStyle="1">
    <w:name w:val="Contenido del marco"/>
    <w:basedOn w:val="Normal"/>
    <w:qFormat/>
    <w:pPr>
      <w:spacing/>
    </w:pPr>
    <w:rPr>
      <w:sz w:val="20"/>
      <w:szCs w:val="20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Lucida Sans" w:eastAsia="Lucida Sans" w:hAnsi="Lucida Sans" w:cs="Lucida Sans"/>
      <w:sz w:val="24"/>
      <w:szCs w:val="24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Lucida Sans" w:eastAsia="Lucida Sans" w:hAnsi="Lucida Sans" w:cs="Lucida Sans"/>
      <w:sz w:val="24"/>
      <w:szCs w:val="24"/>
    </w:r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numbering" Target="numbering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4" Type="http://schemas.openxmlformats.org/officeDocument/2006/relationships/footer" Target="footer4.xml" /><Relationship Id="rId3" Type="http://schemas.openxmlformats.org/officeDocument/2006/relationships/header" Target="header3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15" Type="http://schemas.openxmlformats.org/officeDocument/2006/relationships/fontTable" Target="fontTable.xml" /><Relationship Id="rId16" Type="http://schemas.openxmlformats.org/officeDocument/2006/relationships/theme" Target="theme/theme1.xml" /><Relationship Id="rId2" Type="http://schemas.openxmlformats.org/officeDocument/2006/relationships/image" Target="media/image2.jpeg" /></Relationships>
</file>

<file path=word/_rels/fontTable.xml.rels>&#65279;<?xml version="1.0" encoding="utf-8" standalone="yes"?><Relationships xmlns="http://schemas.openxmlformats.org/package/2006/relationships" />
</file>

<file path=word/_rels/header7.xml.rels>&#65279;<?xml version="1.0" encoding="utf-8" standalone="yes"?><Relationships xmlns="http://schemas.openxmlformats.org/package/2006/relationships"><Relationship Id="rId10" Type="http://schemas.openxmlformats.org/officeDocument/2006/relationships/image" Target="media/image10.jpeg" /><Relationship Id="rId11" Type="http://schemas.openxmlformats.org/officeDocument/2006/relationships/hyperlink" Target="https://micvweb.com/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16</TotalTime>
  <Pages>3</Pages>
  <Words>428</Words>
  <Characters>2319</Characters>
  <CharactersWithSpaces>2742</CharactersWithSpaces>
  <Application>Microsoft Office Word</Application>
  <DocSecurity>0</DocSecurity>
  <Lines>19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Juan Herrera</dc:creator>
  <cp:lastModifiedBy>PCOFFICE</cp:lastModifiedBy>
  <cp:revision>16</cp:revision>
  <dcterms:created xsi:type="dcterms:W3CDTF">2007-04-25T23:01:00Z</dcterms:created>
  <dcterms:modified xsi:type="dcterms:W3CDTF">2018-06-02T15:37:00Z</dcterms:modified>
</cp:coreProperties>
</file>