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PATRICIA JUAREZ SACRISTAN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http://patry_j_s.MiCVweb.com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796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6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TITULO OBLIGATORIO E.S.O 6/2013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MATEMATICAS, LITERATURA, BIOLOGIA, FISICA Y QUIMICA, SOCIALES, INGLES, FRANCES.. Ciencias de la Salud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C.C VILLA DE NAVALCARNERO. NAVALCARNERO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TACO BELL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11/2016-2/2017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NALVALCARNERO (MADRID)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CAJERA DE LA TIENDA ATENDIENDO A LOS CLIENTES Y COBRANDOLES, SI ERA NECESARIO AYUDABA EN COCINA Y ENTREGABA LOS PEDIDOS.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COMERCIALIZADORA E.D.P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3/2016-7/2016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MADRID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COMERCIAL DE LA EMPRESA MOSTRANDO A FUTUROS CLIENTES LA VENTAJAS DE LA EMPRESA Y SI ESTABAN INTERESADOS LES HACIA UN CONTRATO.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TIENDA EL RANCHO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12/2015-2/2016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DEPENDIENTA ATENDIENDO A LOS CLIENTES Y ORDENANDO LA ROPA.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MADRID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ATENCIÓN SANITARIA A MÚLTIPLES VICTIMAS Y CATASTROFES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COMO ACTUAR EN ACCIDENTES CON MUCHAS VICTIMAS Y EN CATASTROFES, Y COMO ACTUAR CON PACIENTRES ENFERMOS.. Ciencias de la Salud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MOSTOLES DESARROLLO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Francés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Principiante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