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Mariana nela Savin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http://savinmariananela12.MiCVweb.com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Atención sociosanitario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E.S.O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Sociales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Centro adukto. Motril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La única group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8/2020-9/2020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Motril (Granada)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Invernaderos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7/2010-6/2019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Agricultor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Motril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Manipuladora, envasadora, recolección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Motril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Rumano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Manipulador alimento alto riesgo 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-- Selecciona --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Valverde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Tengo experiencia en invernaderos y almacenes, titulo de manipuladora de alimentos de alto riesgo 365 horas, con práctica en Grupo La Caña Castel de Ferro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