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45098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http://leticiaveigaespinosa.MiCVweb.com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CENTRO COMERCIAL ÁREA CENTRAL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12/2016-12/0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Facturación y contabilización a través del programa Glasof, realizando tareas de seguimiento de clientes y proveedores, cobros, pagos, caja, conciliación de apuntes contables Control de entrada y salida de documentación. Informes de gastos de suministros, de gastos jurídicos, etc.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Convocatoria y planificación de reuniones. Atención telefónica y derivación de llamadas.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Técnico Especialista Administrativo FPII. Rama Administrativa Contable Instituto de Formación Profes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6/2002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FP3 / Grado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IES AS FONTIÑAS. SANTIAGO DE COMPOSTELA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