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Roxana Castro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http://Castroroxana801.MiCVweb.com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3638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38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Técnica superior en Radiología 12/2013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FP1 (Formación Profesional)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Ciencias de la Salud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Instituto superior particular incorporado. Rosario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Licenciatura en administración de empresas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Cursando: Licenciado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Este año comencé a hacer la carrera a distancia. . Administración y Dirección de Empresas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Diaz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Niñera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0/2018-0/2018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Diaz (Santa fe)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Cuidado de dos ñinos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Forrajeria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0/2018-0/0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(Atención al cliente)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Diaz Argentina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Agencia de Lotería y pago Fácil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0/2016-0/2017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al cliente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Cobro de impuestos y jugadas de quiniela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Diaz Argentina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