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27219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1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gema puchol herrero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http://gemapuchol.MiCVweb.com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green fruit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5/2019-6/2019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 (Otras (No se especifica))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Empleado 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guadassuar  (valencia)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encajado - tría de fruta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guadacoop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10/1990-1/2020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 (Otras (No se especifica))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Empleado 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guadassuar España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operaria maquina :control de maquina para envasado de cítricos .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encajado - tría de cítricos y caqui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clasificación de cítricos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guadassuar España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Español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Avanzado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Valenciano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Avanzado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  <w:t xml:space="preserve">Otro no especificado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shd w:val="clear" w:color="auto" w:fill="FFFFFF"/>
                          </w:rPr>
                          <w:t xml:space="preserve">curso de manipulación de alimentos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shd w:val="clear" w:color="auto" w:fill="FFFFFF"/>
                          </w:rPr>
                          <w:t xml:space="preserve">Nivel: No Precisado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curso manipulación de alimentos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Saber la forma correcta para la manipulación alimentaria. -- Selecciona --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curso implantacion sistemas de calidad y APPCC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saber  garantizar el nivel de calidad así como saber detecta peligros y puntos críticos para la prevención  y garantizar la no inocuidad alimentaria .. -- Selecciona --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