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http://fabri_b.MiCVweb.com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Mahmoud Mohamed Mahmoud Abdel Shafy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COCINERO PRINCIPAL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Arabe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Profesional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NEGOCIO PROPIO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3/2021-0/0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(Turismo - Restauración - Hostelería) Cocinero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centro historico (Pïchincha)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CHEF PROPIETARIO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KASTIN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1/2004-6/2020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(Turismo - Restauración - Hostelería) Cocinero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EGYPTO Egipto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CHEF PROFESIONAL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EGYPTO Egipto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primaria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Educación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Ibn Sina.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TITULO DEPARTAMENTO DE INGENIERÍA MECÁNICA. Educación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SECUNDARIA INDUSTRIAL.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8604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